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11AC" w:rsidRPr="00E2791F" w:rsidP="00B711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AC" w:rsidP="00B711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343-21</w:t>
      </w: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01/202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711AC" w:rsidP="00B711AC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86MS0021-01-2024-001127-59</w:t>
      </w:r>
    </w:p>
    <w:p w:rsidR="00B711AC" w:rsidRPr="004B5C3E" w:rsidP="00B71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B711AC" w:rsidRPr="004B5C3E" w:rsidP="00B71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делу об административном правонарушении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11AC" w:rsidRPr="004B5C3E" w:rsidP="00B7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 апреля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 года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О.В.Вдовина, находящийся по адресу ул. Нефтяников, 6, г. Нижневартовск, 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дело об администра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тивном правонарушении в отношении </w:t>
      </w:r>
      <w:r w:rsidRPr="009A58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Зюганова Вячеслава Олеговича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52D18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ода рождения, уроженца </w:t>
      </w:r>
      <w:r w:rsidR="00652D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работающего</w:t>
      </w:r>
      <w:r w:rsidR="00006A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r w:rsidR="00652D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="00006A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зарегистрированного и проживающего по адресу: </w:t>
      </w:r>
      <w:r w:rsidR="00652D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в/у </w:t>
      </w:r>
      <w:r w:rsidR="00652D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11AC" w:rsidP="00B711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B711AC" w:rsidRPr="004B5C3E" w:rsidP="00B711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Зюганов В.О., 23.01.2024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20:58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в районе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655 километра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Тюмень-Ханты-Мансийск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, управляя автомобилем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МАН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652D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при совершении обгона впереди идущего транспортного ср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едства совершил выезд на полосу, предназначенную для встречного движения  в зоне действия дорожного знака 3.20 «Обгон запрещен», чем нарушил п. 1.3 Правил дорожного движения. </w:t>
      </w:r>
    </w:p>
    <w:p w:rsidR="00B711AC" w:rsidRPr="00B711AC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B711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  рассмотрении</w:t>
      </w:r>
      <w:r w:rsidRPr="00B711A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дела об административном правонарушении Зюганов В.О.  вину признал. 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судья,  </w:t>
      </w:r>
      <w:r w:rsidRPr="00FA19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заслушав Зюганов</w:t>
      </w:r>
      <w:r w:rsidR="00FA19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</w:t>
      </w:r>
      <w:r w:rsidRPr="00FA19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В.О.,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исследовал следующие доказательства по делу: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86 ХМ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474952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23.01.2024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Зюганов В.О.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сь,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замечаний не указал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711AC" w:rsidRPr="008B671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схему совершения административного правонарушения от </w:t>
      </w:r>
      <w:r w:rsidR="008B671E">
        <w:rPr>
          <w:rFonts w:ascii="Times New Roman" w:eastAsia="Times New Roman" w:hAnsi="Times New Roman" w:cs="Times New Roman"/>
          <w:sz w:val="27"/>
          <w:szCs w:val="27"/>
          <w:lang w:eastAsia="ru-RU"/>
        </w:rPr>
        <w:t>23.01.2024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согласно которой видно, что на </w:t>
      </w:r>
      <w:r w:rsidR="009A58DF">
        <w:rPr>
          <w:rFonts w:ascii="Times New Roman" w:eastAsia="Times New Roman" w:hAnsi="Times New Roman" w:cs="Times New Roman"/>
          <w:sz w:val="27"/>
          <w:szCs w:val="27"/>
          <w:lang w:eastAsia="ru-RU"/>
        </w:rPr>
        <w:t>655 километре</w:t>
      </w:r>
      <w:r w:rsidRPr="004B5C3E" w:rsidR="009A5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автодороги </w:t>
      </w:r>
      <w:r w:rsidR="009A58DF">
        <w:rPr>
          <w:rFonts w:ascii="Times New Roman" w:eastAsia="Times New Roman" w:hAnsi="Times New Roman" w:cs="Times New Roman"/>
          <w:sz w:val="27"/>
          <w:szCs w:val="27"/>
          <w:lang w:eastAsia="ru-RU"/>
        </w:rPr>
        <w:t>Тюмень-Ханты-Мансийск</w:t>
      </w:r>
      <w:r w:rsidR="008B6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водитель 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втомобил</w:t>
      </w:r>
      <w:r w:rsidR="008B671E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5C3E" w:rsidR="009A58D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A58D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</w:t>
      </w:r>
      <w:r w:rsidRPr="004B5C3E" w:rsidR="009A5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4B5C3E" w:rsidR="009A58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652D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4B5C3E" w:rsidR="009A58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совершении обгона впереди идущего транспортного средства совершил выезд на полосу, предназна</w:t>
      </w:r>
      <w:r w:rsidR="00652D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ченную для встречного движения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зоне </w:t>
      </w:r>
      <w:r w:rsidRPr="008B67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действия дорожного знака 3.20 «Обгон запрещен». С данной схемой </w:t>
      </w:r>
      <w:r w:rsidRPr="008B671E" w:rsidR="009A58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Зюганов В.О.</w:t>
      </w:r>
      <w:r w:rsidRPr="008B67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согласился, замечаний не указал;</w:t>
      </w:r>
    </w:p>
    <w:p w:rsidR="00B711AC" w:rsidRPr="008B671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71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копию дисл</w:t>
      </w:r>
      <w:r w:rsidRPr="008B671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окации дорожных </w:t>
      </w:r>
      <w:r w:rsidRPr="008B6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знаков, из которой усматривается на </w:t>
      </w:r>
      <w:r w:rsidRPr="008B671E" w:rsidR="009A58DF">
        <w:rPr>
          <w:rFonts w:ascii="Times New Roman" w:eastAsia="Times New Roman" w:hAnsi="Times New Roman" w:cs="Times New Roman"/>
          <w:sz w:val="27"/>
          <w:szCs w:val="27"/>
          <w:lang w:eastAsia="ru-RU"/>
        </w:rPr>
        <w:t>655 километре автодороги Тюмень-Ханты-Мансийск</w:t>
      </w:r>
      <w:r w:rsidRPr="008B6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наличие дорожного знака 3.20 «Обгон запрещен»,  запрещающего</w:t>
      </w:r>
      <w:r w:rsidRPr="008B671E" w:rsidR="009A5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обгон на данном участке дороги;</w:t>
      </w:r>
    </w:p>
    <w:p w:rsidR="009A58DF" w:rsidRPr="008B671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71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видеофиксацию</w:t>
      </w:r>
      <w:r w:rsidRPr="008B671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правонарушения, при просмотре которой видно, что водитель транспортного средства </w:t>
      </w:r>
      <w:r w:rsidRPr="008B6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МАН» </w:t>
      </w:r>
      <w:r w:rsidRPr="008B67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652D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8B67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совершает манёвр обгона с выездом на полосу дороги, предназначенную для встречного движения  в зоне действия дорожного зна</w:t>
      </w:r>
      <w:r w:rsidRPr="008B67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 3.20 «Обгон запрещен».</w:t>
      </w:r>
    </w:p>
    <w:p w:rsidR="00B711AC" w:rsidRPr="004B5C3E" w:rsidP="00B71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71E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диспозиции ч. 4 ст.12.15 Кодекса РФ об административных правонарушениях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следует, что в административно-противоправным и наказуемым признается любой выезд на сторону дороги, предназначенную для встречного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движения, если он запре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щен Правилами дорожного движения РФ и за него не установлена ответственность ч.3 ст.12.15 настоящего Кодекса.</w:t>
      </w:r>
    </w:p>
    <w:p w:rsidR="00B711AC" w:rsidRPr="004B5C3E" w:rsidP="00B711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4B5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4B5C3E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ПДД</w:t>
        </w:r>
      </w:hyperlink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РФ, однако завершившего данный маневр в нарушение указанных требований. 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 4 статьи 12.15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во взаимосвязи с его </w:t>
      </w:r>
      <w:hyperlink r:id="rId6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статьями 2.1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hyperlink r:id="rId7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2.2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подлежат лица, совершившие соответствующее деяние как умышленно, так и по неосторожности. Этим не ис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 2 статьи 4.1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РФ, устанавливающими, что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ва, отягчающие административную ответственность.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егулировщиков, действующих в пределах предоставленных им прав и регулирующих дорожное движение установленными сигналами.</w:t>
      </w:r>
    </w:p>
    <w:p w:rsidR="00B711AC" w:rsidRPr="004B5C3E" w:rsidP="00B71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Обгоном в соответствии с Правилами дорожного движения РФ признается опережение одного или нескольких транспортных средств, связанное с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B711AC" w:rsidRPr="004B5C3E" w:rsidP="00B71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Знак 3.20 «Обгон запрещен»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запрещает обгон всех транспортных средств, кроме тихоходных тран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спортных средств, гужевых повозок, мопедов и двухколесных мотоциклов без коляски. </w:t>
      </w:r>
    </w:p>
    <w:p w:rsidR="00B711AC" w:rsidRPr="004B5C3E" w:rsidP="00B7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либо содержат иную информацию для участников дорожного движения.</w:t>
      </w:r>
    </w:p>
    <w:p w:rsidR="00B711AC" w:rsidRPr="004B5C3E" w:rsidP="00B71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Правил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доро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жного движения на полосу,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 3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совершения </w:t>
      </w:r>
      <w:r w:rsidR="009A58DF">
        <w:rPr>
          <w:rFonts w:ascii="Times New Roman" w:eastAsia="Times New Roman" w:hAnsi="Times New Roman" w:cs="Times New Roman"/>
          <w:sz w:val="27"/>
          <w:szCs w:val="27"/>
          <w:lang w:eastAsia="ru-RU"/>
        </w:rPr>
        <w:t>Зюгановым В.О.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министративном правонарушении, схемой,  </w:t>
      </w:r>
      <w:r w:rsidR="009A5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рапортом,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дислокацией дорожных знаков</w:t>
      </w:r>
      <w:r w:rsidR="009A58DF">
        <w:rPr>
          <w:rFonts w:ascii="Times New Roman" w:eastAsia="Times New Roman" w:hAnsi="Times New Roman" w:cs="Times New Roman"/>
          <w:sz w:val="27"/>
          <w:szCs w:val="27"/>
          <w:lang w:eastAsia="ru-RU"/>
        </w:rPr>
        <w:t>, видеофиксацией.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B711AC" w:rsidRPr="004B5C3E" w:rsidP="00B71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 образом, выезд </w:t>
      </w:r>
      <w:r w:rsidR="009A58DF">
        <w:rPr>
          <w:rFonts w:ascii="Times New Roman" w:eastAsia="Times New Roman" w:hAnsi="Times New Roman" w:cs="Times New Roman"/>
          <w:sz w:val="27"/>
          <w:szCs w:val="27"/>
          <w:lang w:eastAsia="ru-RU"/>
        </w:rPr>
        <w:t>Зюганова В.О.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нарушение </w:t>
      </w:r>
      <w:hyperlink r:id="rId9" w:anchor="/document/1305770/entry/1009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Правил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 и отягчающих административную ответственность, предус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мотренных ст. ст. 4.2 и 4.3  КоАП РФ, мировым судьей не установлено.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 w:rsidRPr="004B5C3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обстоятельств, смягчающих  и отягчающих администрат</w:t>
      </w:r>
      <w:r w:rsidRPr="004B5C3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ивную ответственность, приходит к выводу, что наказание возможно назначить в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виде административного штрафа. </w:t>
      </w:r>
    </w:p>
    <w:p w:rsidR="00B711AC" w:rsidRPr="004B5C3E" w:rsidP="00B711A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B711AC" w:rsidRPr="004B5C3E" w:rsidP="00B711A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11AC" w:rsidRPr="004B5C3E" w:rsidP="00B71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ПОСТАНОВИЛ: </w:t>
      </w:r>
    </w:p>
    <w:p w:rsidR="00B711AC" w:rsidRPr="004B5C3E" w:rsidP="00B71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11AC" w:rsidRPr="004B5C3E" w:rsidP="00B711A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58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Зюганова </w:t>
      </w:r>
      <w:r w:rsidRPr="009A58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Вячеслава Олеговича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5 000 (пяти тысяч) рублей.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), КПП 860101001, ИНН 8601010390, БИК УФК 007162163, Единый казначейский расчетный с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71875000, УИН 188104862</w:t>
      </w:r>
      <w:r w:rsidR="009A58D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4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07</w:t>
      </w:r>
      <w:r w:rsidR="009A58D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30001962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:rsidR="00B711AC" w:rsidRPr="004B5C3E" w:rsidP="00B711A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наложении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31.5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B711AC" w:rsidRPr="004B5C3E" w:rsidP="00B711A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1.3 ст. 32.2 Кодекса РФ об административных правонарушениях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4B5C3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2500 (двух тысяч пятисот)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ей. </w:t>
      </w:r>
    </w:p>
    <w:p w:rsidR="00B711AC" w:rsidRPr="004B5C3E" w:rsidP="00B711A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Квитанцию об оплате штрафа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Неуплата админ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Нижневартовский городской суд в течение десяти суток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вручения или получения копии постановления через мирового судью судебного участка № 1. </w:t>
      </w:r>
    </w:p>
    <w:p w:rsidR="00B711AC" w:rsidRPr="004B5C3E" w:rsidP="00B7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11AC" w:rsidRPr="004B5C3E" w:rsidP="00B711AC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Мировой судья                                                                                      </w:t>
      </w:r>
      <w:r w:rsidR="009A58DF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 </w:t>
      </w:r>
      <w:r w:rsidRPr="004B5C3E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О.В.Вдовина</w:t>
      </w:r>
    </w:p>
    <w:p w:rsidR="00B711AC" w:rsidRPr="004B5C3E" w:rsidP="00B711AC">
      <w:pPr>
        <w:spacing w:after="0" w:line="240" w:lineRule="auto"/>
        <w:ind w:right="-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…</w:t>
      </w:r>
    </w:p>
    <w:p w:rsidR="00B711AC" w:rsidP="00B711AC"/>
    <w:p w:rsidR="00774FC8"/>
    <w:sectPr w:rsidSect="00AA6D29">
      <w:headerReference w:type="even" r:id="rId11"/>
      <w:headerReference w:type="default" r:id="rId12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D18"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AC"/>
    <w:rsid w:val="00006A96"/>
    <w:rsid w:val="004B5C3E"/>
    <w:rsid w:val="00510DC6"/>
    <w:rsid w:val="00652D18"/>
    <w:rsid w:val="00774FC8"/>
    <w:rsid w:val="008B671E"/>
    <w:rsid w:val="009A58DF"/>
    <w:rsid w:val="00B711AC"/>
    <w:rsid w:val="00DA57C1"/>
    <w:rsid w:val="00E2791F"/>
    <w:rsid w:val="00F86CF7"/>
    <w:rsid w:val="00FA19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490257-4B99-43B6-AC5B-8575DBB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B7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B711AC"/>
  </w:style>
  <w:style w:type="character" w:styleId="PageNumber">
    <w:name w:val="page number"/>
    <w:basedOn w:val="DefaultParagraphFont"/>
    <w:rsid w:val="00B7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